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C52E" w14:textId="77777777" w:rsidR="009D1D87" w:rsidRDefault="009D1D87" w:rsidP="009D1D87">
      <w:pPr>
        <w:spacing w:before="100" w:beforeAutospacing="1" w:after="100" w:afterAutospacing="1"/>
        <w:jc w:val="center"/>
        <w:rPr>
          <w:rFonts w:eastAsia="Times New Roman"/>
          <w:b/>
          <w:bCs/>
          <w:color w:val="363636"/>
        </w:rPr>
      </w:pPr>
      <w:r>
        <w:rPr>
          <w:rFonts w:eastAsia="Times New Roman"/>
          <w:b/>
          <w:bCs/>
          <w:color w:val="363636"/>
        </w:rPr>
        <w:t>The Love of God is the Eucharist</w:t>
      </w:r>
    </w:p>
    <w:p w14:paraId="23FE9006" w14:textId="128972BF" w:rsidR="009D1D87" w:rsidRPr="009D1D87" w:rsidRDefault="009D1D87" w:rsidP="009D1D87">
      <w:pPr>
        <w:spacing w:before="100" w:beforeAutospacing="1" w:after="100" w:afterAutospacing="1"/>
        <w:jc w:val="center"/>
        <w:rPr>
          <w:rFonts w:eastAsia="Times New Roman"/>
          <w:b/>
          <w:bCs/>
          <w:color w:val="363636"/>
        </w:rPr>
      </w:pPr>
      <w:r w:rsidRPr="009D1D87">
        <w:rPr>
          <w:rFonts w:eastAsia="Times New Roman"/>
          <w:b/>
          <w:bCs/>
          <w:color w:val="363636"/>
        </w:rPr>
        <w:t>Eucharistic Series</w:t>
      </w:r>
      <w:r>
        <w:rPr>
          <w:rFonts w:eastAsia="Times New Roman"/>
          <w:b/>
          <w:bCs/>
          <w:color w:val="363636"/>
        </w:rPr>
        <w:t xml:space="preserve"> Part I</w:t>
      </w:r>
    </w:p>
    <w:p w14:paraId="112EA04A" w14:textId="2C6B1B2E" w:rsidR="009D1D87" w:rsidRPr="009D1D87" w:rsidRDefault="009D1D87" w:rsidP="009D1D87">
      <w:pPr>
        <w:spacing w:before="100" w:beforeAutospacing="1" w:after="100" w:afterAutospacing="1"/>
        <w:jc w:val="center"/>
        <w:rPr>
          <w:rFonts w:eastAsia="Times New Roman"/>
          <w:color w:val="363636"/>
        </w:rPr>
      </w:pPr>
      <w:r w:rsidRPr="009D1D87">
        <w:rPr>
          <w:rFonts w:eastAsia="Times New Roman"/>
          <w:color w:val="363636"/>
        </w:rPr>
        <w:t>Cenacle teaching, Lourdes Pinto, 6/22/17</w:t>
      </w:r>
    </w:p>
    <w:p w14:paraId="44C7E9D6"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t>From </w:t>
      </w:r>
      <w:r w:rsidRPr="009D1D87">
        <w:rPr>
          <w:rFonts w:eastAsia="Times New Roman"/>
          <w:b/>
          <w:bCs/>
          <w:i/>
          <w:iCs/>
          <w:color w:val="363636"/>
        </w:rPr>
        <w:t>The Simple Path</w:t>
      </w:r>
      <w:r w:rsidRPr="009D1D87">
        <w:rPr>
          <w:rFonts w:eastAsia="Times New Roman"/>
          <w:b/>
          <w:bCs/>
          <w:color w:val="363636"/>
        </w:rPr>
        <w:t>; The Eucharist, 3-C-5</w:t>
      </w:r>
    </w:p>
    <w:p w14:paraId="44627E00"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color w:val="363636"/>
        </w:rPr>
        <w:t>Messages #49, p.162 &amp; #50, p.163 explain how </w:t>
      </w:r>
      <w:r w:rsidRPr="009D1D87">
        <w:rPr>
          <w:rFonts w:eastAsia="Times New Roman"/>
          <w:b/>
          <w:bCs/>
          <w:color w:val="363636"/>
        </w:rPr>
        <w:t>Jesus continues to live His sacrifice, His martyrdom of love, in the Eucharist. </w:t>
      </w:r>
    </w:p>
    <w:p w14:paraId="118895E0"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t>Message 49: I Give Myself to the Good and the Bad, Diary of a MOC</w:t>
      </w:r>
    </w:p>
    <w:p w14:paraId="3FEA7DFA" w14:textId="77777777" w:rsidR="009D1D87" w:rsidRPr="009D1D87" w:rsidRDefault="009D1D87" w:rsidP="009D1D87">
      <w:pPr>
        <w:outlineLvl w:val="2"/>
        <w:rPr>
          <w:rFonts w:eastAsia="Times New Roman"/>
          <w:b/>
          <w:bCs/>
          <w:color w:val="363636"/>
        </w:rPr>
      </w:pPr>
      <w:r w:rsidRPr="009D1D87">
        <w:rPr>
          <w:rFonts w:eastAsia="Times New Roman"/>
          <w:b/>
          <w:bCs/>
          <w:i/>
          <w:iCs/>
          <w:color w:val="363636"/>
        </w:rPr>
        <w:t>The Eucharist is the power of God in the world. The love of God is the Eucharist and is transmitted through the Eucharist.</w:t>
      </w:r>
    </w:p>
    <w:p w14:paraId="21EFC43A" w14:textId="77777777" w:rsidR="009D1D87" w:rsidRPr="009D1D87" w:rsidRDefault="009D1D87" w:rsidP="009D1D87">
      <w:pPr>
        <w:numPr>
          <w:ilvl w:val="0"/>
          <w:numId w:val="1"/>
        </w:numPr>
        <w:spacing w:before="100" w:beforeAutospacing="1" w:after="100" w:afterAutospacing="1"/>
        <w:rPr>
          <w:rFonts w:eastAsia="Times New Roman"/>
          <w:color w:val="363636"/>
        </w:rPr>
      </w:pPr>
      <w:r w:rsidRPr="009D1D87">
        <w:rPr>
          <w:rFonts w:eastAsia="Times New Roman"/>
          <w:color w:val="363636"/>
        </w:rPr>
        <w:t>Catechism </w:t>
      </w:r>
    </w:p>
    <w:p w14:paraId="0647A7D6" w14:textId="77777777" w:rsidR="009D1D87" w:rsidRPr="009D1D87" w:rsidRDefault="009D1D87" w:rsidP="009D1D87">
      <w:pPr>
        <w:numPr>
          <w:ilvl w:val="0"/>
          <w:numId w:val="1"/>
        </w:numPr>
        <w:spacing w:before="100" w:beforeAutospacing="1" w:after="100" w:afterAutospacing="1"/>
        <w:rPr>
          <w:rFonts w:eastAsia="Times New Roman"/>
          <w:color w:val="363636"/>
        </w:rPr>
      </w:pPr>
      <w:r w:rsidRPr="009D1D87">
        <w:rPr>
          <w:rFonts w:eastAsia="Times New Roman"/>
          <w:color w:val="363636"/>
        </w:rPr>
        <w:t>CCC 1323 “At the Last Supper, on the night he was betrayed, our Savior instituted the Eucharistic sacrifice of his Body and Blood. This he did in order to </w:t>
      </w:r>
      <w:r w:rsidRPr="009D1D87">
        <w:rPr>
          <w:rFonts w:eastAsia="Times New Roman"/>
          <w:color w:val="363636"/>
          <w:u w:val="single"/>
        </w:rPr>
        <w:t>perpetuate the sacrifice of the cross</w:t>
      </w:r>
      <w:r w:rsidRPr="009D1D87">
        <w:rPr>
          <w:rFonts w:eastAsia="Times New Roman"/>
          <w:color w:val="363636"/>
        </w:rPr>
        <w:t>…</w:t>
      </w:r>
    </w:p>
    <w:p w14:paraId="05FE6A27" w14:textId="77777777" w:rsidR="009D1D87" w:rsidRPr="009D1D87" w:rsidRDefault="009D1D87" w:rsidP="009D1D87">
      <w:pPr>
        <w:numPr>
          <w:ilvl w:val="0"/>
          <w:numId w:val="1"/>
        </w:numPr>
        <w:spacing w:before="100" w:beforeAutospacing="1" w:after="100" w:afterAutospacing="1"/>
        <w:rPr>
          <w:rFonts w:eastAsia="Times New Roman"/>
          <w:color w:val="363636"/>
        </w:rPr>
      </w:pPr>
      <w:r w:rsidRPr="009D1D87">
        <w:rPr>
          <w:rFonts w:eastAsia="Times New Roman"/>
          <w:color w:val="363636"/>
        </w:rPr>
        <w:t>CCC-1324 The Eucharist is “the source and summit of the Christian life.</w:t>
      </w:r>
    </w:p>
    <w:p w14:paraId="0C3B107F" w14:textId="77777777" w:rsidR="009D1D87" w:rsidRPr="009D1D87" w:rsidRDefault="009D1D87" w:rsidP="009D1D87">
      <w:pPr>
        <w:numPr>
          <w:ilvl w:val="0"/>
          <w:numId w:val="1"/>
        </w:numPr>
        <w:spacing w:before="100" w:beforeAutospacing="1" w:after="100" w:afterAutospacing="1"/>
        <w:rPr>
          <w:rFonts w:eastAsia="Times New Roman"/>
          <w:color w:val="363636"/>
        </w:rPr>
      </w:pPr>
      <w:r w:rsidRPr="009D1D87">
        <w:rPr>
          <w:rFonts w:eastAsia="Times New Roman"/>
          <w:color w:val="363636"/>
        </w:rPr>
        <w:t>Has the Eucharist become the source and summit of your life? If not, why?</w:t>
      </w:r>
    </w:p>
    <w:p w14:paraId="50F47FB3" w14:textId="77777777" w:rsidR="009D1D87" w:rsidRPr="009D1D87" w:rsidRDefault="009D1D87" w:rsidP="009D1D87">
      <w:pPr>
        <w:numPr>
          <w:ilvl w:val="0"/>
          <w:numId w:val="1"/>
        </w:numPr>
        <w:spacing w:before="100" w:beforeAutospacing="1" w:after="100" w:afterAutospacing="1"/>
        <w:rPr>
          <w:rFonts w:eastAsia="Times New Roman"/>
          <w:color w:val="363636"/>
        </w:rPr>
      </w:pPr>
      <w:r w:rsidRPr="009D1D87">
        <w:rPr>
          <w:rFonts w:eastAsia="Times New Roman"/>
          <w:color w:val="363636"/>
        </w:rPr>
        <w:t>CCC-1367 The </w:t>
      </w:r>
      <w:r w:rsidRPr="009D1D87">
        <w:rPr>
          <w:rFonts w:eastAsia="Times New Roman"/>
          <w:b/>
          <w:bCs/>
          <w:color w:val="363636"/>
        </w:rPr>
        <w:t>sacrifice of Christ and the sacrifice of the Eucharist are one single sacrifice:</w:t>
      </w:r>
      <w:r w:rsidRPr="009D1D87">
        <w:rPr>
          <w:rFonts w:eastAsia="Times New Roman"/>
          <w:color w:val="363636"/>
        </w:rPr>
        <w:t> “The victim is one and the same: the same now offers through the ministry of priests, who then offered himself on the cross; only the manner of offering is different.” “</w:t>
      </w:r>
      <w:r w:rsidRPr="009D1D87">
        <w:rPr>
          <w:rFonts w:eastAsia="Times New Roman"/>
          <w:color w:val="363636"/>
          <w:u w:val="single"/>
        </w:rPr>
        <w:t>And since in this divine sacrifice which is celebrated in the Mass, the same Christ who offered himself once in a bloody manner on the altar of the cross is contained and is offered in an unbloody manner. . . this sacrifice is truly propitiatory</w:t>
      </w:r>
      <w:r w:rsidRPr="009D1D87">
        <w:rPr>
          <w:rFonts w:eastAsia="Times New Roman"/>
          <w:color w:val="363636"/>
        </w:rPr>
        <w:t>.”</w:t>
      </w:r>
    </w:p>
    <w:p w14:paraId="4ED3CC45"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t>Message 49 cont.</w:t>
      </w:r>
    </w:p>
    <w:p w14:paraId="2E504F88" w14:textId="77777777" w:rsidR="009D1D87" w:rsidRPr="009D1D87" w:rsidRDefault="009D1D87" w:rsidP="009D1D87">
      <w:pPr>
        <w:outlineLvl w:val="2"/>
        <w:rPr>
          <w:rFonts w:eastAsia="Times New Roman"/>
          <w:b/>
          <w:bCs/>
          <w:color w:val="363636"/>
        </w:rPr>
      </w:pPr>
      <w:r w:rsidRPr="009D1D87">
        <w:rPr>
          <w:rFonts w:eastAsia="Times New Roman"/>
          <w:b/>
          <w:bCs/>
          <w:i/>
          <w:iCs/>
          <w:color w:val="363636"/>
          <w:u w:val="single"/>
        </w:rPr>
        <w:t>Learn about the hidden life by contemplating My Eucharistic life</w:t>
      </w:r>
      <w:r w:rsidRPr="009D1D87">
        <w:rPr>
          <w:rFonts w:eastAsia="Times New Roman"/>
          <w:b/>
          <w:bCs/>
          <w:i/>
          <w:iCs/>
          <w:color w:val="363636"/>
        </w:rPr>
        <w:t>. I am hidden from your human eye but completely present. I am verbally silent, yet My soul speaks to your soul. I am humble, pure, simple, silent, generous, forgiving, merciful, patient, and tender. </w:t>
      </w:r>
    </w:p>
    <w:p w14:paraId="5A07CD6D"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color w:val="363636"/>
        </w:rPr>
        <w:t>Ask yourself</w:t>
      </w:r>
    </w:p>
    <w:p w14:paraId="7860B133"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1.     </w:t>
      </w:r>
      <w:r w:rsidRPr="009D1D87">
        <w:rPr>
          <w:rFonts w:eastAsia="Times New Roman"/>
          <w:color w:val="363636"/>
        </w:rPr>
        <w:t>How have I grown in humility? How am I still lacking humility?</w:t>
      </w:r>
    </w:p>
    <w:p w14:paraId="307AF33B"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2.     </w:t>
      </w:r>
      <w:r w:rsidRPr="009D1D87">
        <w:rPr>
          <w:rFonts w:eastAsia="Times New Roman"/>
          <w:color w:val="363636"/>
        </w:rPr>
        <w:t>How have I grown in purity of body, mind, heart, intentions? </w:t>
      </w:r>
    </w:p>
    <w:p w14:paraId="77D1E217"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3.     </w:t>
      </w:r>
      <w:r w:rsidRPr="009D1D87">
        <w:rPr>
          <w:rFonts w:eastAsia="Times New Roman"/>
          <w:color w:val="363636"/>
        </w:rPr>
        <w:t>Specifically, in what area of purity do I need further purification?</w:t>
      </w:r>
    </w:p>
    <w:p w14:paraId="49DB8D62"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4.     </w:t>
      </w:r>
      <w:r w:rsidRPr="009D1D87">
        <w:rPr>
          <w:rFonts w:eastAsia="Times New Roman"/>
          <w:color w:val="363636"/>
        </w:rPr>
        <w:t>How have I grown in simplicity? In what areas do I need to grow in further simplicity?</w:t>
      </w:r>
    </w:p>
    <w:p w14:paraId="06CBBA5A"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lastRenderedPageBreak/>
        <w:t>5.     </w:t>
      </w:r>
      <w:r w:rsidRPr="009D1D87">
        <w:rPr>
          <w:rFonts w:eastAsia="Times New Roman"/>
          <w:color w:val="363636"/>
        </w:rPr>
        <w:t>Am I able to enter the silence of my heart to suffer in greater intensity and intimacy with Jesus?</w:t>
      </w:r>
    </w:p>
    <w:p w14:paraId="50B8C8B0"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6.     </w:t>
      </w:r>
      <w:r w:rsidRPr="009D1D87">
        <w:rPr>
          <w:rFonts w:eastAsia="Times New Roman"/>
          <w:color w:val="363636"/>
        </w:rPr>
        <w:t>Am I generous with my time and attention to the souls the Lord has placed in my life?</w:t>
      </w:r>
    </w:p>
    <w:p w14:paraId="5BF7F867"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7.     </w:t>
      </w:r>
      <w:r w:rsidRPr="009D1D87">
        <w:rPr>
          <w:rFonts w:eastAsia="Times New Roman"/>
          <w:color w:val="363636"/>
        </w:rPr>
        <w:t>Am I also generous with those that are difficult for me to love and get along with?</w:t>
      </w:r>
    </w:p>
    <w:p w14:paraId="530179E8"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8.     </w:t>
      </w:r>
      <w:r w:rsidRPr="009D1D87">
        <w:rPr>
          <w:rFonts w:eastAsia="Times New Roman"/>
          <w:color w:val="363636"/>
        </w:rPr>
        <w:t>Have I entered my core wounds and forgiven FROM THE HEART those that inflicted those wounds? </w:t>
      </w:r>
    </w:p>
    <w:p w14:paraId="7AAEA819"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9.     </w:t>
      </w:r>
      <w:r w:rsidRPr="009D1D87">
        <w:rPr>
          <w:rFonts w:eastAsia="Times New Roman"/>
          <w:color w:val="363636"/>
        </w:rPr>
        <w:t>Have I come to recognize hidden resentment within my heart?</w:t>
      </w:r>
    </w:p>
    <w:p w14:paraId="1973B9BA"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10.  </w:t>
      </w:r>
      <w:r w:rsidRPr="009D1D87">
        <w:rPr>
          <w:rFonts w:eastAsia="Times New Roman"/>
          <w:color w:val="363636"/>
        </w:rPr>
        <w:t>In what situations and with what persons is my patience most tried? </w:t>
      </w:r>
    </w:p>
    <w:p w14:paraId="07A8C4C1"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11.  </w:t>
      </w:r>
      <w:r w:rsidRPr="009D1D87">
        <w:rPr>
          <w:rFonts w:eastAsia="Times New Roman"/>
          <w:color w:val="363636"/>
        </w:rPr>
        <w:t>How have I grown in patience?</w:t>
      </w:r>
    </w:p>
    <w:p w14:paraId="7090CBB8"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12.  </w:t>
      </w:r>
      <w:r w:rsidRPr="009D1D87">
        <w:rPr>
          <w:rFonts w:eastAsia="Times New Roman"/>
          <w:color w:val="363636"/>
        </w:rPr>
        <w:t>Am I tender with the people I live closest to — spouse, children, family…?</w:t>
      </w:r>
    </w:p>
    <w:p w14:paraId="7DE4471A"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13.  </w:t>
      </w:r>
      <w:r w:rsidRPr="009D1D87">
        <w:rPr>
          <w:rFonts w:eastAsia="Times New Roman"/>
          <w:color w:val="363636"/>
        </w:rPr>
        <w:t>Do I now notice when the hardness of my heart reacts, and do I recognize it and strive to correct it by CHOOSING to be tender with my words, hands, and gaze?</w:t>
      </w:r>
    </w:p>
    <w:p w14:paraId="3988BAFD"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 </w:t>
      </w:r>
    </w:p>
    <w:p w14:paraId="4D7A5034" w14:textId="77777777" w:rsidR="009D1D87" w:rsidRPr="009D1D87" w:rsidRDefault="009D1D87" w:rsidP="009D1D87">
      <w:pPr>
        <w:numPr>
          <w:ilvl w:val="0"/>
          <w:numId w:val="2"/>
        </w:numPr>
        <w:spacing w:before="100" w:beforeAutospacing="1" w:after="100" w:afterAutospacing="1"/>
        <w:rPr>
          <w:rFonts w:eastAsia="Times New Roman"/>
          <w:color w:val="363636"/>
        </w:rPr>
      </w:pPr>
      <w:r w:rsidRPr="009D1D87">
        <w:rPr>
          <w:rFonts w:eastAsia="Times New Roman"/>
          <w:b/>
          <w:bCs/>
          <w:color w:val="363636"/>
        </w:rPr>
        <w:t>Mathew 5:43-48:</w:t>
      </w:r>
      <w:r w:rsidRPr="009D1D87">
        <w:rPr>
          <w:rFonts w:eastAsia="Times New Roman"/>
          <w:color w:val="363636"/>
        </w:rPr>
        <w:t>  </w:t>
      </w:r>
      <w:r w:rsidRPr="009D1D87">
        <w:rPr>
          <w:rFonts w:eastAsia="Times New Roman"/>
          <w:i/>
          <w:iCs/>
          <w:color w:val="363636"/>
        </w:rPr>
        <w:t>You have heard that it was said, ‘You shall love your neighbor and hate your enemy.’ But I say to you, </w:t>
      </w:r>
      <w:r w:rsidRPr="009D1D87">
        <w:rPr>
          <w:rFonts w:eastAsia="Times New Roman"/>
          <w:i/>
          <w:iCs/>
          <w:color w:val="363636"/>
          <w:u w:val="single"/>
        </w:rPr>
        <w:t>love your enemies, and pray for those who persecute you, that you may be children of your heavenly Father</w:t>
      </w:r>
      <w:r w:rsidRPr="009D1D87">
        <w:rPr>
          <w:rFonts w:eastAsia="Times New Roman"/>
          <w:i/>
          <w:iCs/>
          <w:color w:val="363636"/>
        </w:rPr>
        <w:t>, for he makes his </w:t>
      </w:r>
      <w:r w:rsidRPr="009D1D87">
        <w:rPr>
          <w:rFonts w:eastAsia="Times New Roman"/>
          <w:i/>
          <w:iCs/>
          <w:color w:val="363636"/>
          <w:u w:val="single"/>
        </w:rPr>
        <w:t>sun rise on the bad and the good, and causes rain to fall on the just and the unjust</w:t>
      </w:r>
      <w:r w:rsidRPr="009D1D87">
        <w:rPr>
          <w:rFonts w:eastAsia="Times New Roman"/>
          <w:i/>
          <w:iCs/>
          <w:color w:val="363636"/>
        </w:rPr>
        <w:t>. For if you love those who love you, what recompense will you have? Do not the tax collectors do the same?  And if you greet your brothers only, what is unusual about that? Do not the pagans do the same? </w:t>
      </w:r>
      <w:r w:rsidRPr="009D1D87">
        <w:rPr>
          <w:rFonts w:eastAsia="Times New Roman"/>
          <w:i/>
          <w:iCs/>
          <w:color w:val="363636"/>
          <w:u w:val="single"/>
        </w:rPr>
        <w:t>So be perfect</w:t>
      </w:r>
      <w:r w:rsidRPr="009D1D87">
        <w:rPr>
          <w:rFonts w:eastAsia="Times New Roman"/>
          <w:i/>
          <w:iCs/>
          <w:color w:val="363636"/>
        </w:rPr>
        <w:t>, just as your heavenly Father is perfect</w:t>
      </w:r>
      <w:r w:rsidRPr="009D1D87">
        <w:rPr>
          <w:rFonts w:eastAsia="Times New Roman"/>
          <w:color w:val="363636"/>
        </w:rPr>
        <w:t>.</w:t>
      </w:r>
    </w:p>
    <w:p w14:paraId="6863C1FD" w14:textId="77777777" w:rsidR="009D1D87" w:rsidRPr="009D1D87" w:rsidRDefault="009D1D87" w:rsidP="009D1D87">
      <w:pPr>
        <w:spacing w:before="100" w:beforeAutospacing="1" w:after="100" w:afterAutospacing="1"/>
        <w:rPr>
          <w:rFonts w:eastAsia="Times New Roman"/>
          <w:color w:val="363636"/>
        </w:rPr>
      </w:pPr>
    </w:p>
    <w:p w14:paraId="561604B7" w14:textId="77777777" w:rsidR="009D1D87" w:rsidRPr="009D1D87" w:rsidRDefault="009D1D87" w:rsidP="009D1D87">
      <w:pPr>
        <w:numPr>
          <w:ilvl w:val="0"/>
          <w:numId w:val="3"/>
        </w:numPr>
        <w:spacing w:before="100" w:beforeAutospacing="1" w:after="100" w:afterAutospacing="1"/>
        <w:rPr>
          <w:rFonts w:eastAsia="Times New Roman"/>
          <w:color w:val="363636"/>
        </w:rPr>
      </w:pPr>
      <w:r w:rsidRPr="009D1D87">
        <w:rPr>
          <w:rFonts w:eastAsia="Times New Roman"/>
          <w:b/>
          <w:bCs/>
          <w:color w:val="363636"/>
        </w:rPr>
        <w:t>CCC 1327 </w:t>
      </w:r>
      <w:r w:rsidRPr="009D1D87">
        <w:rPr>
          <w:rFonts w:eastAsia="Times New Roman"/>
          <w:b/>
          <w:bCs/>
          <w:i/>
          <w:iCs/>
          <w:color w:val="363636"/>
        </w:rPr>
        <w:t>In brief, the Eucharist is the sum and summary of our faith: “Our way of thinking is attuned to the Eucharist, and the Eucharist in turn confirms our way of thinking.”</w:t>
      </w:r>
      <w:r w:rsidRPr="009D1D87">
        <w:rPr>
          <w:rFonts w:eastAsia="Times New Roman"/>
          <w:b/>
          <w:bCs/>
          <w:color w:val="363636"/>
        </w:rPr>
        <w:t> St Irenaeus</w:t>
      </w:r>
    </w:p>
    <w:p w14:paraId="25BFB959"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 </w:t>
      </w:r>
    </w:p>
    <w:p w14:paraId="47364F24"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t>Message 49, cont.</w:t>
      </w:r>
    </w:p>
    <w:p w14:paraId="1B31DC91" w14:textId="19DFBCF7" w:rsidR="009D1D87" w:rsidRPr="009D1D87" w:rsidRDefault="009D1D87" w:rsidP="009D1D87">
      <w:pPr>
        <w:outlineLvl w:val="2"/>
        <w:rPr>
          <w:rFonts w:eastAsia="Times New Roman"/>
          <w:b/>
          <w:bCs/>
          <w:color w:val="363636"/>
        </w:rPr>
      </w:pPr>
      <w:r w:rsidRPr="009D1D87">
        <w:rPr>
          <w:rFonts w:eastAsia="Times New Roman"/>
          <w:b/>
          <w:bCs/>
          <w:i/>
          <w:iCs/>
          <w:color w:val="363636"/>
        </w:rPr>
        <w:t>I give Myself </w:t>
      </w:r>
      <w:r w:rsidRPr="009D1D87">
        <w:rPr>
          <w:rFonts w:eastAsia="Times New Roman"/>
          <w:b/>
          <w:bCs/>
          <w:i/>
          <w:iCs/>
          <w:color w:val="363636"/>
          <w:u w:val="single"/>
        </w:rPr>
        <w:t>fully to the good and the bad, to the deserving and the undeserving</w:t>
      </w:r>
      <w:r w:rsidRPr="009D1D87">
        <w:rPr>
          <w:rFonts w:eastAsia="Times New Roman"/>
          <w:b/>
          <w:bCs/>
          <w:i/>
          <w:iCs/>
          <w:color w:val="363636"/>
        </w:rPr>
        <w:t>, to those who love Me and to </w:t>
      </w:r>
      <w:r w:rsidRPr="009D1D87">
        <w:rPr>
          <w:rFonts w:eastAsia="Times New Roman"/>
          <w:b/>
          <w:bCs/>
          <w:i/>
          <w:iCs/>
          <w:color w:val="363636"/>
          <w:u w:val="single"/>
        </w:rPr>
        <w:t>those that persecute Me</w:t>
      </w:r>
      <w:r w:rsidRPr="009D1D87">
        <w:rPr>
          <w:rFonts w:eastAsia="Times New Roman"/>
          <w:b/>
          <w:bCs/>
          <w:i/>
          <w:iCs/>
          <w:color w:val="363636"/>
        </w:rPr>
        <w:t>; I continue to love </w:t>
      </w:r>
      <w:r w:rsidRPr="009D1D87">
        <w:rPr>
          <w:rFonts w:eastAsia="Times New Roman"/>
          <w:b/>
          <w:bCs/>
          <w:i/>
          <w:iCs/>
          <w:color w:val="363636"/>
          <w:u w:val="single"/>
        </w:rPr>
        <w:t>those who do not love Me</w:t>
      </w:r>
      <w:r w:rsidRPr="009D1D87">
        <w:rPr>
          <w:rFonts w:eastAsia="Times New Roman"/>
          <w:b/>
          <w:bCs/>
          <w:i/>
          <w:iCs/>
          <w:color w:val="363636"/>
        </w:rPr>
        <w:t>. I continue to love those who use Me. I continue to love the </w:t>
      </w:r>
      <w:r w:rsidRPr="009D1D87">
        <w:rPr>
          <w:rFonts w:eastAsia="Times New Roman"/>
          <w:b/>
          <w:bCs/>
          <w:i/>
          <w:iCs/>
          <w:color w:val="363636"/>
          <w:u w:val="single"/>
        </w:rPr>
        <w:t>unfaithful</w:t>
      </w:r>
      <w:r w:rsidRPr="009D1D87">
        <w:rPr>
          <w:rFonts w:eastAsia="Times New Roman"/>
          <w:b/>
          <w:bCs/>
          <w:i/>
          <w:iCs/>
          <w:color w:val="363636"/>
        </w:rPr>
        <w:t>. I continue to </w:t>
      </w:r>
      <w:r w:rsidRPr="009D1D87">
        <w:rPr>
          <w:rFonts w:eastAsia="Times New Roman"/>
          <w:b/>
          <w:bCs/>
          <w:i/>
          <w:iCs/>
          <w:color w:val="363636"/>
          <w:u w:val="single"/>
        </w:rPr>
        <w:t>love those indifferent to My love. I am left alone</w:t>
      </w:r>
      <w:r w:rsidRPr="009D1D87">
        <w:rPr>
          <w:rFonts w:eastAsia="Times New Roman"/>
          <w:b/>
          <w:bCs/>
          <w:i/>
          <w:iCs/>
          <w:color w:val="363636"/>
        </w:rPr>
        <w:t> in the tabernacles of the world with few who come to be with Me, to adore Me, and to give Me thanks</w:t>
      </w:r>
      <w:r w:rsidRPr="009D1D87">
        <w:rPr>
          <w:rFonts w:eastAsia="Times New Roman"/>
          <w:b/>
          <w:bCs/>
          <w:i/>
          <w:iCs/>
          <w:color w:val="363636"/>
          <w:u w:val="single"/>
        </w:rPr>
        <w:t>. I cry, but My tears are hidden.</w:t>
      </w:r>
    </w:p>
    <w:p w14:paraId="62E779D8"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lastRenderedPageBreak/>
        <w:t>Altar of the cross</w:t>
      </w:r>
    </w:p>
    <w:p w14:paraId="653A4522"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rPr>
        <w:t>CCC 1366</w:t>
      </w:r>
      <w:r w:rsidRPr="009D1D87">
        <w:rPr>
          <w:rFonts w:eastAsia="Times New Roman"/>
          <w:color w:val="363636"/>
        </w:rPr>
        <w:t> - </w:t>
      </w:r>
      <w:r w:rsidRPr="009D1D87">
        <w:rPr>
          <w:rFonts w:eastAsia="Times New Roman"/>
          <w:i/>
          <w:iCs/>
          <w:color w:val="363636"/>
          <w:u w:val="single"/>
        </w:rPr>
        <w:t>The Eucharist</w:t>
      </w:r>
      <w:r w:rsidRPr="009D1D87">
        <w:rPr>
          <w:rFonts w:eastAsia="Times New Roman"/>
          <w:i/>
          <w:iCs/>
          <w:color w:val="363636"/>
        </w:rPr>
        <w:t> is thus a sacrifice because it re-presents (makes present) the </w:t>
      </w:r>
      <w:r w:rsidRPr="009D1D87">
        <w:rPr>
          <w:rFonts w:eastAsia="Times New Roman"/>
          <w:b/>
          <w:bCs/>
          <w:i/>
          <w:iCs/>
          <w:color w:val="363636"/>
        </w:rPr>
        <w:t>sacrifice of the cross</w:t>
      </w:r>
      <w:r w:rsidRPr="009D1D87">
        <w:rPr>
          <w:rFonts w:eastAsia="Times New Roman"/>
          <w:i/>
          <w:iCs/>
          <w:color w:val="363636"/>
        </w:rPr>
        <w:t>, because it is its memorial and because it applies its fruit:</w:t>
      </w:r>
    </w:p>
    <w:p w14:paraId="077B1840"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i/>
          <w:iCs/>
          <w:color w:val="363636"/>
        </w:rPr>
        <w:t>[Christ], our Lord and God, was once and for all to offer himself to God the Father by his death on the </w:t>
      </w:r>
      <w:r w:rsidRPr="009D1D87">
        <w:rPr>
          <w:rFonts w:eastAsia="Times New Roman"/>
          <w:b/>
          <w:bCs/>
          <w:i/>
          <w:iCs/>
          <w:color w:val="363636"/>
          <w:u w:val="single"/>
        </w:rPr>
        <w:t>altar of the cross</w:t>
      </w:r>
      <w:r w:rsidRPr="009D1D87">
        <w:rPr>
          <w:rFonts w:eastAsia="Times New Roman"/>
          <w:i/>
          <w:iCs/>
          <w:color w:val="363636"/>
        </w:rPr>
        <w:t>, to accomplish there an everlasting redemption. </w:t>
      </w:r>
    </w:p>
    <w:p w14:paraId="689E769F" w14:textId="215747D3" w:rsidR="009D1D87" w:rsidRPr="009D1D87" w:rsidRDefault="009D1D87" w:rsidP="009D1D87">
      <w:pPr>
        <w:spacing w:before="100" w:beforeAutospacing="1" w:after="100" w:afterAutospacing="1"/>
        <w:rPr>
          <w:rFonts w:eastAsia="Times New Roman"/>
          <w:color w:val="363636"/>
        </w:rPr>
      </w:pPr>
      <w:r w:rsidRPr="009D1D87">
        <w:rPr>
          <w:rFonts w:eastAsia="Times New Roman"/>
          <w:b/>
          <w:bCs/>
          <w:color w:val="363636"/>
          <w:u w:val="single"/>
        </w:rPr>
        <w:t>Wherever our cross is, there is our altar of sacrifice</w:t>
      </w:r>
      <w:r w:rsidRPr="009D1D87">
        <w:rPr>
          <w:rFonts w:eastAsia="Times New Roman"/>
          <w:color w:val="363636"/>
          <w:u w:val="single"/>
        </w:rPr>
        <w:t>.</w:t>
      </w:r>
      <w:r w:rsidRPr="009D1D87">
        <w:rPr>
          <w:rFonts w:eastAsia="Times New Roman"/>
          <w:color w:val="363636"/>
        </w:rPr>
        <w:t> There is where our offering during the consecration of the Mass becomes real, our sacrifice as real flesh, the real pain of our suffering WITH Christ’s.</w:t>
      </w:r>
    </w:p>
    <w:p w14:paraId="22399C89" w14:textId="77777777" w:rsidR="009D1D87" w:rsidRPr="009D1D87" w:rsidRDefault="009D1D87" w:rsidP="009D1D87">
      <w:pPr>
        <w:spacing w:before="100" w:beforeAutospacing="1" w:after="100" w:afterAutospacing="1"/>
        <w:rPr>
          <w:rFonts w:eastAsia="Times New Roman"/>
          <w:color w:val="363636"/>
        </w:rPr>
      </w:pPr>
      <w:r w:rsidRPr="009D1D87">
        <w:rPr>
          <w:rFonts w:eastAsia="Times New Roman"/>
          <w:color w:val="363636"/>
        </w:rPr>
        <w:t>Message 98, MOC</w:t>
      </w:r>
    </w:p>
    <w:p w14:paraId="17370764" w14:textId="77777777" w:rsidR="009D1D87" w:rsidRPr="009D1D87" w:rsidRDefault="009D1D87" w:rsidP="009D1D87">
      <w:pPr>
        <w:outlineLvl w:val="2"/>
        <w:rPr>
          <w:rFonts w:eastAsia="Times New Roman"/>
          <w:b/>
          <w:bCs/>
          <w:color w:val="363636"/>
        </w:rPr>
      </w:pPr>
      <w:r w:rsidRPr="009D1D87">
        <w:rPr>
          <w:rFonts w:eastAsia="Times New Roman"/>
          <w:b/>
          <w:bCs/>
          <w:i/>
          <w:iCs/>
          <w:color w:val="363636"/>
        </w:rPr>
        <w:t>Mary: The mothers of the cross are my maidens that united to me will renew the priesthood. Your “fiat” to be victim souls will be perfected in my “Fiat.” Your lives will be a holy cloth that soaks up the precious blood of Jesus. In this way, you will become pure living chalices filled with the Blood of Jesus. You will live your *hidden lives like me in prayer, sacrifice, and suffering. Your hidden lives lived in your domestic monasteries will be a source of grace for the sanctification of priests.</w:t>
      </w:r>
    </w:p>
    <w:p w14:paraId="35235614" w14:textId="77777777" w:rsidR="009D1D87" w:rsidRPr="009D1D87" w:rsidRDefault="009D1D87" w:rsidP="009D1D87">
      <w:pPr>
        <w:outlineLvl w:val="2"/>
        <w:rPr>
          <w:rFonts w:eastAsia="Times New Roman"/>
          <w:b/>
          <w:bCs/>
          <w:color w:val="363636"/>
        </w:rPr>
      </w:pPr>
      <w:r w:rsidRPr="009D1D87">
        <w:rPr>
          <w:rFonts w:eastAsia="Times New Roman"/>
          <w:b/>
          <w:bCs/>
          <w:i/>
          <w:iCs/>
          <w:color w:val="363636"/>
        </w:rPr>
        <w:t>You will imitate to great perfection my virtues of humility, simplicity, gentleness, silence, and charity. </w:t>
      </w:r>
      <w:r w:rsidRPr="009D1D87">
        <w:rPr>
          <w:rFonts w:eastAsia="Times New Roman"/>
          <w:b/>
          <w:bCs/>
          <w:i/>
          <w:iCs/>
          <w:color w:val="363636"/>
          <w:u w:val="single"/>
        </w:rPr>
        <w:t>You will be women of an intense prayer life centered in the Eucharist.</w:t>
      </w:r>
      <w:r w:rsidRPr="009D1D87">
        <w:rPr>
          <w:rFonts w:eastAsia="Times New Roman"/>
          <w:b/>
          <w:bCs/>
          <w:i/>
          <w:iCs/>
          <w:color w:val="363636"/>
        </w:rPr>
        <w:t> Your lives will be a continuous prayer offering as you offer up your daily sacrifices and duties on the altar of your homes. As you love in suffering, imitating Jesus and I, you will be our joy and consolation. (June 13, 2009)</w:t>
      </w:r>
    </w:p>
    <w:p w14:paraId="27AA136F" w14:textId="77777777" w:rsidR="009D1D87" w:rsidRPr="009D1D87" w:rsidRDefault="009D1D87" w:rsidP="009D1D87">
      <w:pPr>
        <w:spacing w:before="100" w:beforeAutospacing="1" w:after="100" w:afterAutospacing="1"/>
        <w:rPr>
          <w:rFonts w:eastAsia="Times New Roman"/>
          <w:color w:val="363636"/>
        </w:rPr>
      </w:pPr>
    </w:p>
    <w:p w14:paraId="42B85ED1" w14:textId="77777777" w:rsidR="009D1D87" w:rsidRPr="009D1D87" w:rsidRDefault="009D1D87" w:rsidP="009D1D87">
      <w:pPr>
        <w:numPr>
          <w:ilvl w:val="0"/>
          <w:numId w:val="4"/>
        </w:numPr>
        <w:spacing w:before="100" w:beforeAutospacing="1" w:after="100" w:afterAutospacing="1"/>
        <w:rPr>
          <w:rFonts w:eastAsia="Times New Roman"/>
          <w:color w:val="363636"/>
        </w:rPr>
      </w:pPr>
      <w:r w:rsidRPr="009D1D87">
        <w:rPr>
          <w:rFonts w:eastAsia="Times New Roman"/>
          <w:color w:val="363636"/>
        </w:rPr>
        <w:t xml:space="preserve">To come to the altar of sacrifice in the Mass without having lived my daily sacrifice in the altar of my home or work is a sterile sacrifice to the </w:t>
      </w:r>
      <w:proofErr w:type="gramStart"/>
      <w:r w:rsidRPr="009D1D87">
        <w:rPr>
          <w:rFonts w:eastAsia="Times New Roman"/>
          <w:color w:val="363636"/>
        </w:rPr>
        <w:t>Father</w:t>
      </w:r>
      <w:proofErr w:type="gramEnd"/>
      <w:r w:rsidRPr="009D1D87">
        <w:rPr>
          <w:rFonts w:eastAsia="Times New Roman"/>
          <w:color w:val="363636"/>
        </w:rPr>
        <w:t>. The words of the Mass —through Him, with Him and in Him— must be lived daily in the ordinary and tediousness of my life, in the sacrament of the moment. It is only in this way that my sacrifice is truly pleasing to God and made perfect in Jesus’ sacrifice of perfect love. </w:t>
      </w:r>
    </w:p>
    <w:p w14:paraId="361A5B6E" w14:textId="77777777" w:rsidR="009D1D87" w:rsidRPr="009D1D87" w:rsidRDefault="009D1D87" w:rsidP="009D1D87">
      <w:pPr>
        <w:spacing w:before="100" w:beforeAutospacing="1" w:after="100" w:afterAutospacing="1"/>
        <w:rPr>
          <w:rFonts w:eastAsia="Times New Roman"/>
          <w:color w:val="363636"/>
        </w:rPr>
      </w:pPr>
    </w:p>
    <w:p w14:paraId="2C326D32" w14:textId="77777777" w:rsidR="009D1D87" w:rsidRPr="009D1D87" w:rsidRDefault="009D1D87" w:rsidP="009D1D87">
      <w:pPr>
        <w:spacing w:before="100" w:beforeAutospacing="1" w:after="100" w:afterAutospacing="1"/>
        <w:rPr>
          <w:rFonts w:eastAsia="Times New Roman"/>
          <w:color w:val="363636"/>
        </w:rPr>
      </w:pPr>
      <w:proofErr w:type="spellStart"/>
      <w:r w:rsidRPr="009D1D87">
        <w:rPr>
          <w:rFonts w:eastAsia="Times New Roman"/>
          <w:b/>
          <w:bCs/>
          <w:color w:val="363636"/>
        </w:rPr>
        <w:t>Mensaje</w:t>
      </w:r>
      <w:proofErr w:type="spellEnd"/>
      <w:r w:rsidRPr="009D1D87">
        <w:rPr>
          <w:rFonts w:eastAsia="Times New Roman"/>
          <w:b/>
          <w:bCs/>
          <w:color w:val="363636"/>
        </w:rPr>
        <w:t xml:space="preserve"> # 57,</w:t>
      </w:r>
      <w:r w:rsidRPr="009D1D87">
        <w:rPr>
          <w:rFonts w:eastAsia="Times New Roman"/>
          <w:b/>
          <w:bCs/>
          <w:i/>
          <w:iCs/>
          <w:color w:val="363636"/>
        </w:rPr>
        <w:t> </w:t>
      </w:r>
      <w:r w:rsidRPr="009D1D87">
        <w:rPr>
          <w:rFonts w:eastAsia="Times New Roman"/>
          <w:b/>
          <w:bCs/>
          <w:color w:val="363636"/>
        </w:rPr>
        <w:t>Becoming Living Hosts in our Relationships</w:t>
      </w:r>
      <w:r w:rsidRPr="009D1D87">
        <w:rPr>
          <w:rFonts w:eastAsia="Times New Roman"/>
          <w:b/>
          <w:bCs/>
          <w:i/>
          <w:iCs/>
          <w:color w:val="363636"/>
        </w:rPr>
        <w:t>, </w:t>
      </w:r>
      <w:r w:rsidRPr="009D1D87">
        <w:rPr>
          <w:rFonts w:eastAsia="Times New Roman"/>
          <w:b/>
          <w:bCs/>
          <w:color w:val="363636"/>
        </w:rPr>
        <w:t>p.171</w:t>
      </w:r>
    </w:p>
    <w:p w14:paraId="2593CFA9" w14:textId="77777777" w:rsidR="009D1D87" w:rsidRPr="009D1D87" w:rsidRDefault="009D1D87" w:rsidP="009D1D87">
      <w:pPr>
        <w:outlineLvl w:val="2"/>
        <w:rPr>
          <w:rFonts w:eastAsia="Times New Roman"/>
          <w:b/>
          <w:bCs/>
          <w:color w:val="363636"/>
        </w:rPr>
      </w:pPr>
      <w:r w:rsidRPr="009D1D87">
        <w:rPr>
          <w:rFonts w:eastAsia="Times New Roman"/>
          <w:b/>
          <w:bCs/>
          <w:i/>
          <w:iCs/>
          <w:color w:val="363636"/>
        </w:rPr>
        <w:t>Ponder every relationship and situation in your lives where you are not loving with Me, through Me and in Me. Ask yourselves, “Why is it so difficult to love this person or to love in these situations?” It is precisely in those situations and with those persons where you need to be purified. It is only in this way that you can become ONE with My Eucharistic life and be transformed into Love.</w:t>
      </w:r>
    </w:p>
    <w:p w14:paraId="0C62D160" w14:textId="77777777" w:rsidR="00E106BD" w:rsidRPr="009D1D87" w:rsidRDefault="00E106BD"/>
    <w:sectPr w:rsidR="00E106BD" w:rsidRPr="009D1D87"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0F7C"/>
    <w:multiLevelType w:val="multilevel"/>
    <w:tmpl w:val="872A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D2E7D"/>
    <w:multiLevelType w:val="multilevel"/>
    <w:tmpl w:val="3A90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013CB"/>
    <w:multiLevelType w:val="multilevel"/>
    <w:tmpl w:val="FA58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068FF"/>
    <w:multiLevelType w:val="multilevel"/>
    <w:tmpl w:val="9AC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8376899">
    <w:abstractNumId w:val="0"/>
  </w:num>
  <w:num w:numId="2" w16cid:durableId="444925725">
    <w:abstractNumId w:val="2"/>
  </w:num>
  <w:num w:numId="3" w16cid:durableId="37362057">
    <w:abstractNumId w:val="1"/>
  </w:num>
  <w:num w:numId="4" w16cid:durableId="1169322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D87"/>
    <w:rsid w:val="0049305D"/>
    <w:rsid w:val="005C5052"/>
    <w:rsid w:val="008B17F5"/>
    <w:rsid w:val="00926DBB"/>
    <w:rsid w:val="0097607F"/>
    <w:rsid w:val="009D1D87"/>
    <w:rsid w:val="00CF1A15"/>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0A0604"/>
  <w15:chartTrackingRefBased/>
  <w15:docId w15:val="{A16AA2F5-4236-3D48-A81F-2620BA5D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customStyle="1" w:styleId="ql-align-center">
    <w:name w:val="ql-align-center"/>
    <w:basedOn w:val="Normal"/>
    <w:rsid w:val="009D1D87"/>
    <w:pPr>
      <w:spacing w:before="100" w:beforeAutospacing="1" w:after="100" w:afterAutospacing="1"/>
    </w:pPr>
    <w:rPr>
      <w:rFonts w:eastAsia="Times New Roman"/>
    </w:rPr>
  </w:style>
  <w:style w:type="paragraph" w:styleId="NormalWeb">
    <w:name w:val="Normal (Web)"/>
    <w:basedOn w:val="Normal"/>
    <w:uiPriority w:val="99"/>
    <w:semiHidden/>
    <w:unhideWhenUsed/>
    <w:rsid w:val="009D1D87"/>
    <w:pPr>
      <w:spacing w:before="100" w:beforeAutospacing="1" w:after="100" w:afterAutospacing="1"/>
    </w:pPr>
    <w:rPr>
      <w:rFonts w:eastAsia="Times New Roman"/>
    </w:rPr>
  </w:style>
  <w:style w:type="character" w:styleId="Strong">
    <w:name w:val="Strong"/>
    <w:basedOn w:val="DefaultParagraphFont"/>
    <w:uiPriority w:val="22"/>
    <w:qFormat/>
    <w:rsid w:val="009D1D87"/>
    <w:rPr>
      <w:b/>
      <w:bCs/>
    </w:rPr>
  </w:style>
  <w:style w:type="character" w:styleId="Emphasis">
    <w:name w:val="Emphasis"/>
    <w:basedOn w:val="DefaultParagraphFont"/>
    <w:uiPriority w:val="20"/>
    <w:qFormat/>
    <w:rsid w:val="009D1D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4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2022-07-05T03:19:00Z</dcterms:created>
  <dcterms:modified xsi:type="dcterms:W3CDTF">2022-07-05T03:22:00Z</dcterms:modified>
</cp:coreProperties>
</file>